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5A6E" w:rsidRPr="00135A6E" w:rsidRDefault="00135A6E" w:rsidP="00135A6E">
      <w:pPr>
        <w:keepNext/>
        <w:tabs>
          <w:tab w:val="left" w:pos="720"/>
          <w:tab w:val="left" w:pos="1134"/>
        </w:tabs>
        <w:ind w:left="43" w:right="900"/>
        <w:jc w:val="center"/>
        <w:outlineLvl w:val="0"/>
        <w:rPr>
          <w:rFonts w:asciiTheme="majorBidi" w:hAnsiTheme="majorBidi" w:cstheme="majorBidi"/>
          <w:b/>
          <w:bCs/>
          <w:lang w:eastAsia="he-IL" w:bidi="ar-LB"/>
        </w:rPr>
      </w:pPr>
      <w:bookmarkStart w:id="0" w:name="_GoBack"/>
      <w:bookmarkEnd w:id="0"/>
      <w:r w:rsidRPr="00135A6E">
        <w:rPr>
          <w:rFonts w:asciiTheme="majorBidi" w:hAnsiTheme="majorBidi" w:cstheme="majorBidi"/>
          <w:b/>
          <w:bCs/>
          <w:rtl/>
          <w:lang w:eastAsia="he-IL"/>
        </w:rPr>
        <w:t xml:space="preserve">               </w:t>
      </w:r>
      <w:r w:rsidRPr="00135A6E">
        <w:rPr>
          <w:rFonts w:asciiTheme="majorBidi" w:hAnsiTheme="majorBidi" w:cstheme="majorBidi"/>
          <w:b/>
          <w:bCs/>
          <w:rtl/>
          <w:lang w:eastAsia="he-IL" w:bidi="ar-LB"/>
        </w:rPr>
        <w:t>دولة إسرائيل</w:t>
      </w:r>
    </w:p>
    <w:p w:rsidR="00135A6E" w:rsidRPr="00135A6E" w:rsidRDefault="00135A6E" w:rsidP="00135A6E">
      <w:pPr>
        <w:tabs>
          <w:tab w:val="left" w:pos="1134"/>
        </w:tabs>
        <w:spacing w:after="120" w:line="360" w:lineRule="auto"/>
        <w:ind w:left="1134" w:hanging="1134"/>
        <w:jc w:val="center"/>
        <w:rPr>
          <w:rFonts w:asciiTheme="majorBidi" w:hAnsiTheme="majorBidi" w:cstheme="majorBidi"/>
          <w:sz w:val="20"/>
        </w:rPr>
      </w:pPr>
      <w:r w:rsidRPr="00135A6E">
        <w:rPr>
          <w:rFonts w:asciiTheme="majorBidi" w:eastAsia="Calibri" w:hAnsiTheme="majorBidi" w:cstheme="majorBidi"/>
          <w:noProof/>
          <w:sz w:val="22"/>
          <w:szCs w:val="22"/>
        </w:rPr>
        <w:drawing>
          <wp:inline distT="0" distB="0" distL="0" distR="0" wp14:anchorId="1263C1CC" wp14:editId="180E6E47">
            <wp:extent cx="1630680" cy="685800"/>
            <wp:effectExtent l="0" t="0" r="7620"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30680" cy="685800"/>
                    </a:xfrm>
                    <a:prstGeom prst="rect">
                      <a:avLst/>
                    </a:prstGeom>
                    <a:noFill/>
                    <a:ln>
                      <a:noFill/>
                    </a:ln>
                  </pic:spPr>
                </pic:pic>
              </a:graphicData>
            </a:graphic>
          </wp:inline>
        </w:drawing>
      </w:r>
    </w:p>
    <w:p w:rsidR="00135A6E" w:rsidRDefault="00135A6E" w:rsidP="00135A6E">
      <w:pPr>
        <w:tabs>
          <w:tab w:val="left" w:pos="720"/>
          <w:tab w:val="left" w:pos="2935"/>
        </w:tabs>
        <w:spacing w:after="200"/>
        <w:ind w:left="360" w:right="-284"/>
        <w:contextualSpacing/>
        <w:jc w:val="center"/>
        <w:rPr>
          <w:rFonts w:asciiTheme="majorBidi" w:eastAsia="Calibri" w:hAnsiTheme="majorBidi" w:cstheme="majorBidi"/>
          <w:rtl/>
          <w:lang w:bidi="ar-LB"/>
        </w:rPr>
      </w:pPr>
      <w:r w:rsidRPr="00135A6E">
        <w:rPr>
          <w:rFonts w:asciiTheme="majorBidi" w:eastAsia="Calibri" w:hAnsiTheme="majorBidi" w:cstheme="majorBidi"/>
          <w:rtl/>
          <w:lang w:bidi="ar-LB"/>
        </w:rPr>
        <w:t xml:space="preserve">وزارة المواصلات والأمان على الطرق </w:t>
      </w:r>
    </w:p>
    <w:p w:rsidR="00B23BAA" w:rsidRPr="00135A6E" w:rsidRDefault="00B23BAA" w:rsidP="00135A6E">
      <w:pPr>
        <w:tabs>
          <w:tab w:val="left" w:pos="720"/>
          <w:tab w:val="left" w:pos="2935"/>
        </w:tabs>
        <w:spacing w:after="200"/>
        <w:ind w:left="360" w:right="-284"/>
        <w:contextualSpacing/>
        <w:jc w:val="center"/>
        <w:rPr>
          <w:rFonts w:asciiTheme="majorBidi" w:eastAsia="Calibri" w:hAnsiTheme="majorBidi" w:cstheme="majorBidi"/>
          <w:rtl/>
          <w:lang w:bidi="ar-LB"/>
        </w:rPr>
      </w:pPr>
    </w:p>
    <w:p w:rsidR="00135A6E" w:rsidRPr="00135A6E" w:rsidRDefault="00135A6E" w:rsidP="00135A6E">
      <w:pPr>
        <w:tabs>
          <w:tab w:val="left" w:pos="720"/>
          <w:tab w:val="left" w:pos="2935"/>
        </w:tabs>
        <w:spacing w:after="200"/>
        <w:ind w:left="360" w:right="-284"/>
        <w:contextualSpacing/>
        <w:jc w:val="center"/>
        <w:rPr>
          <w:rFonts w:asciiTheme="majorBidi" w:eastAsia="Calibri" w:hAnsiTheme="majorBidi" w:cstheme="majorBidi"/>
          <w:b/>
          <w:bCs/>
          <w:u w:val="single"/>
          <w:rtl/>
        </w:rPr>
      </w:pPr>
      <w:r>
        <w:rPr>
          <w:rFonts w:asciiTheme="majorBidi" w:eastAsia="Calibri" w:hAnsiTheme="majorBidi" w:cstheme="majorBidi" w:hint="cs"/>
          <w:b/>
          <w:bCs/>
          <w:u w:val="single"/>
          <w:rtl/>
          <w:lang w:bidi="ar-LB"/>
        </w:rPr>
        <w:t xml:space="preserve">مناقصة </w:t>
      </w:r>
      <w:proofErr w:type="gramStart"/>
      <w:r>
        <w:rPr>
          <w:rFonts w:asciiTheme="majorBidi" w:eastAsia="Calibri" w:hAnsiTheme="majorBidi" w:cstheme="majorBidi" w:hint="cs"/>
          <w:b/>
          <w:bCs/>
          <w:u w:val="single"/>
          <w:rtl/>
          <w:lang w:bidi="ar-LB"/>
        </w:rPr>
        <w:t>رقم</w:t>
      </w:r>
      <w:r w:rsidRPr="00135A6E">
        <w:rPr>
          <w:rFonts w:asciiTheme="majorBidi" w:eastAsia="Calibri" w:hAnsiTheme="majorBidi" w:cstheme="majorBidi"/>
          <w:b/>
          <w:bCs/>
          <w:u w:val="single"/>
          <w:rtl/>
        </w:rPr>
        <w:t xml:space="preserve">  21/16</w:t>
      </w:r>
      <w:proofErr w:type="gramEnd"/>
      <w:r w:rsidRPr="00135A6E">
        <w:rPr>
          <w:rFonts w:asciiTheme="majorBidi" w:eastAsia="Calibri" w:hAnsiTheme="majorBidi" w:cstheme="majorBidi"/>
          <w:b/>
          <w:bCs/>
          <w:u w:val="single"/>
          <w:rtl/>
        </w:rPr>
        <w:t xml:space="preserve"> </w:t>
      </w:r>
      <w:r>
        <w:rPr>
          <w:rFonts w:asciiTheme="majorBidi" w:eastAsia="Calibri" w:hAnsiTheme="majorBidi" w:cstheme="majorBidi" w:hint="cs"/>
          <w:b/>
          <w:bCs/>
          <w:u w:val="single"/>
          <w:rtl/>
          <w:lang w:bidi="ar-LB"/>
        </w:rPr>
        <w:t xml:space="preserve">لصيانة شبكات ونظم بواسطة برنامج </w:t>
      </w:r>
      <w:proofErr w:type="spellStart"/>
      <w:r w:rsidRPr="00135A6E">
        <w:rPr>
          <w:rFonts w:asciiTheme="majorBidi" w:eastAsia="Calibri" w:hAnsiTheme="majorBidi" w:cstheme="majorBidi"/>
          <w:b/>
          <w:bCs/>
          <w:u w:val="single"/>
        </w:rPr>
        <w:t>eMerge</w:t>
      </w:r>
      <w:proofErr w:type="spellEnd"/>
      <w:r w:rsidRPr="00135A6E">
        <w:rPr>
          <w:rFonts w:asciiTheme="majorBidi" w:eastAsia="Calibri" w:hAnsiTheme="majorBidi" w:cstheme="majorBidi"/>
          <w:b/>
          <w:bCs/>
          <w:u w:val="single"/>
        </w:rPr>
        <w:t>™</w:t>
      </w:r>
    </w:p>
    <w:p w:rsidR="00135A6E" w:rsidRPr="00135A6E" w:rsidRDefault="00135A6E" w:rsidP="00135A6E">
      <w:pPr>
        <w:tabs>
          <w:tab w:val="left" w:pos="720"/>
          <w:tab w:val="left" w:pos="1134"/>
        </w:tabs>
        <w:spacing w:after="200"/>
        <w:ind w:left="360" w:right="-284"/>
        <w:contextualSpacing/>
        <w:rPr>
          <w:rFonts w:asciiTheme="majorBidi" w:eastAsia="Calibri" w:hAnsiTheme="majorBidi" w:cstheme="majorBidi"/>
          <w:b/>
          <w:bCs/>
          <w:u w:val="single"/>
          <w:rtl/>
        </w:rPr>
      </w:pPr>
    </w:p>
    <w:p w:rsidR="00135A6E" w:rsidRPr="00135A6E" w:rsidRDefault="00135A6E" w:rsidP="004240D6">
      <w:pPr>
        <w:numPr>
          <w:ilvl w:val="0"/>
          <w:numId w:val="3"/>
        </w:numPr>
        <w:tabs>
          <w:tab w:val="left" w:pos="1134"/>
        </w:tabs>
        <w:spacing w:after="120" w:line="300" w:lineRule="exact"/>
        <w:contextualSpacing/>
        <w:jc w:val="both"/>
        <w:rPr>
          <w:rFonts w:asciiTheme="majorBidi" w:hAnsiTheme="majorBidi" w:cstheme="majorBidi"/>
          <w:sz w:val="22"/>
          <w:lang w:eastAsia="he-IL"/>
        </w:rPr>
      </w:pPr>
      <w:r w:rsidRPr="00135A6E">
        <w:rPr>
          <w:rFonts w:asciiTheme="majorBidi" w:eastAsia="Calibri" w:hAnsiTheme="majorBidi" w:cstheme="majorBidi"/>
          <w:rtl/>
          <w:lang w:bidi="ar-LB"/>
        </w:rPr>
        <w:t>وزارة المواصلات والأمان على الطرق</w:t>
      </w:r>
      <w:r>
        <w:rPr>
          <w:rFonts w:asciiTheme="majorBidi" w:eastAsia="Calibri" w:hAnsiTheme="majorBidi" w:cstheme="majorBidi" w:hint="cs"/>
          <w:rtl/>
          <w:lang w:bidi="ar-LB"/>
        </w:rPr>
        <w:t xml:space="preserve"> ( فيما يلي:" الوزارة") تطلب بهذا تلقي عروض لصيانة،  وتنفيذ تغييرات وتحسينات على منظومة المعلومات لشبكات ونظم ترخيص السيارات والسياقة، التي طُورت بواسطة برنامج </w:t>
      </w:r>
      <w:proofErr w:type="spellStart"/>
      <w:r w:rsidRPr="00135A6E">
        <w:rPr>
          <w:rFonts w:asciiTheme="majorBidi" w:hAnsiTheme="majorBidi" w:cstheme="majorBidi"/>
          <w:lang w:eastAsia="he-IL"/>
        </w:rPr>
        <w:t>eMerge</w:t>
      </w:r>
      <w:proofErr w:type="spellEnd"/>
      <w:r w:rsidRPr="00135A6E">
        <w:rPr>
          <w:rFonts w:asciiTheme="majorBidi" w:hAnsiTheme="majorBidi" w:cstheme="majorBidi"/>
          <w:lang w:eastAsia="he-IL"/>
        </w:rPr>
        <w:t>™</w:t>
      </w:r>
      <w:r>
        <w:rPr>
          <w:rFonts w:asciiTheme="majorBidi" w:hAnsiTheme="majorBidi" w:cstheme="majorBidi" w:hint="cs"/>
          <w:sz w:val="22"/>
          <w:rtl/>
          <w:lang w:eastAsia="he-IL" w:bidi="ar-LB"/>
        </w:rPr>
        <w:t xml:space="preserve">، يشكل البرنامج محيط تطور وبنى تحتية لإدراج تطبيقات وتشغيل جاري. المنظومة تدعم إجراءات العمل للأقسام المختلفة في وزارة المواصلات. بالإضافة إلى ذلك، تدعم الشبكات والنظم أنظمة الواجهات مقابل هيئات خارجية مختلفة التي تنفذ على منظومة الحوسبة للفرع الكبير اتصالات في وزارة المواصلات، من أجل كشف وعرض خدمات مختلفة لاستخدام الجمهور العريض. الشبكات والنظم تشمل </w:t>
      </w:r>
      <w:r w:rsidR="004240D6">
        <w:rPr>
          <w:rFonts w:asciiTheme="majorBidi" w:hAnsiTheme="majorBidi" w:cstheme="majorBidi" w:hint="cs"/>
          <w:sz w:val="22"/>
          <w:rtl/>
          <w:lang w:eastAsia="he-IL" w:bidi="ar-LB"/>
        </w:rPr>
        <w:t xml:space="preserve">أنظمة واجهات محوسبة وأنظمة واجهات دفع من أنواع مختلفة لشبكات ونظم الحاسوب المختلفة.  </w:t>
      </w:r>
      <w:r>
        <w:rPr>
          <w:rFonts w:asciiTheme="majorBidi" w:hAnsiTheme="majorBidi" w:cstheme="majorBidi" w:hint="cs"/>
          <w:sz w:val="22"/>
          <w:rtl/>
          <w:lang w:eastAsia="he-IL" w:bidi="ar-LB"/>
        </w:rPr>
        <w:t xml:space="preserve">       </w:t>
      </w:r>
      <w:r w:rsidRPr="00135A6E">
        <w:rPr>
          <w:rFonts w:asciiTheme="majorBidi" w:hAnsiTheme="majorBidi" w:cstheme="majorBidi"/>
          <w:sz w:val="22"/>
          <w:rtl/>
          <w:lang w:eastAsia="he-IL"/>
        </w:rPr>
        <w:t xml:space="preserve"> </w:t>
      </w:r>
    </w:p>
    <w:p w:rsidR="00135A6E" w:rsidRPr="00135A6E" w:rsidRDefault="004240D6" w:rsidP="004240D6">
      <w:pPr>
        <w:numPr>
          <w:ilvl w:val="0"/>
          <w:numId w:val="3"/>
        </w:numPr>
        <w:tabs>
          <w:tab w:val="left" w:pos="1134"/>
        </w:tabs>
        <w:spacing w:after="120" w:line="300" w:lineRule="exact"/>
        <w:contextualSpacing/>
        <w:jc w:val="both"/>
        <w:rPr>
          <w:rFonts w:asciiTheme="majorBidi" w:hAnsiTheme="majorBidi" w:cstheme="majorBidi"/>
          <w:sz w:val="22"/>
          <w:lang w:eastAsia="he-IL"/>
        </w:rPr>
      </w:pPr>
      <w:r>
        <w:rPr>
          <w:rFonts w:asciiTheme="majorBidi" w:hAnsiTheme="majorBidi" w:cstheme="majorBidi" w:hint="cs"/>
          <w:noProof/>
          <w:rtl/>
          <w:lang w:eastAsia="he-IL" w:bidi="ar-LB"/>
        </w:rPr>
        <w:t>نص المناقصة المفصل بما في ذلك شروط الحد الأدنى وكافة المستندات والمعلومات المطلوبة من أجل تقديم العروض موجود في مواقع الانترنت بالعناوين</w:t>
      </w:r>
      <w:r w:rsidR="00135A6E" w:rsidRPr="00135A6E">
        <w:rPr>
          <w:rFonts w:asciiTheme="majorBidi" w:hAnsiTheme="majorBidi" w:cstheme="majorBidi"/>
          <w:noProof/>
          <w:rtl/>
          <w:lang w:eastAsia="he-IL"/>
        </w:rPr>
        <w:t xml:space="preserve">: </w:t>
      </w:r>
      <w:hyperlink r:id="rId7" w:history="1">
        <w:r w:rsidR="00135A6E" w:rsidRPr="00135A6E">
          <w:rPr>
            <w:rFonts w:asciiTheme="majorBidi" w:hAnsiTheme="majorBidi" w:cstheme="majorBidi"/>
            <w:noProof/>
            <w:color w:val="0000FF"/>
            <w:u w:val="single"/>
            <w:lang w:eastAsia="he-IL"/>
          </w:rPr>
          <w:t>www.mr.gov.il</w:t>
        </w:r>
      </w:hyperlink>
      <w:r w:rsidR="00135A6E" w:rsidRPr="00135A6E">
        <w:rPr>
          <w:rFonts w:asciiTheme="majorBidi" w:hAnsiTheme="majorBidi" w:cstheme="majorBidi"/>
          <w:noProof/>
          <w:rtl/>
          <w:lang w:eastAsia="he-IL"/>
        </w:rPr>
        <w:t xml:space="preserve">, </w:t>
      </w:r>
      <w:hyperlink r:id="rId8" w:history="1">
        <w:r w:rsidR="00135A6E" w:rsidRPr="00135A6E">
          <w:rPr>
            <w:rFonts w:asciiTheme="majorBidi" w:hAnsiTheme="majorBidi" w:cstheme="majorBidi"/>
            <w:noProof/>
            <w:color w:val="0000FF"/>
            <w:u w:val="single"/>
            <w:lang w:eastAsia="he-IL"/>
          </w:rPr>
          <w:t>www.pirsum.gov.il/lapam</w:t>
        </w:r>
      </w:hyperlink>
      <w:r w:rsidR="00135A6E" w:rsidRPr="00135A6E">
        <w:rPr>
          <w:rFonts w:asciiTheme="majorBidi" w:hAnsiTheme="majorBidi" w:cstheme="majorBidi"/>
          <w:noProof/>
          <w:lang w:eastAsia="he-IL"/>
        </w:rPr>
        <w:t xml:space="preserve"> </w:t>
      </w:r>
      <w:r w:rsidR="00135A6E" w:rsidRPr="00135A6E">
        <w:rPr>
          <w:rFonts w:asciiTheme="majorBidi" w:hAnsiTheme="majorBidi" w:cstheme="majorBidi"/>
          <w:noProof/>
          <w:rtl/>
          <w:lang w:eastAsia="he-IL"/>
        </w:rPr>
        <w:t xml:space="preserve"> </w:t>
      </w:r>
      <w:r>
        <w:rPr>
          <w:rFonts w:asciiTheme="majorBidi" w:hAnsiTheme="majorBidi" w:cstheme="majorBidi" w:hint="cs"/>
          <w:noProof/>
          <w:rtl/>
          <w:lang w:eastAsia="he-IL" w:bidi="ar-LB"/>
        </w:rPr>
        <w:t>بدون دفع</w:t>
      </w:r>
      <w:r w:rsidR="00135A6E" w:rsidRPr="00135A6E">
        <w:rPr>
          <w:rFonts w:asciiTheme="majorBidi" w:hAnsiTheme="majorBidi" w:cstheme="majorBidi"/>
          <w:noProof/>
          <w:rtl/>
          <w:lang w:eastAsia="he-IL"/>
        </w:rPr>
        <w:t>.</w:t>
      </w:r>
    </w:p>
    <w:p w:rsidR="004240D6" w:rsidRDefault="004240D6" w:rsidP="00135A6E">
      <w:pPr>
        <w:numPr>
          <w:ilvl w:val="0"/>
          <w:numId w:val="1"/>
        </w:numPr>
        <w:tabs>
          <w:tab w:val="left" w:pos="720"/>
          <w:tab w:val="left" w:pos="1134"/>
        </w:tabs>
        <w:spacing w:after="200" w:line="360" w:lineRule="auto"/>
        <w:ind w:right="-284"/>
        <w:contextualSpacing/>
        <w:jc w:val="both"/>
        <w:rPr>
          <w:rFonts w:asciiTheme="majorBidi" w:eastAsia="Calibri" w:hAnsiTheme="majorBidi" w:cstheme="majorBidi"/>
        </w:rPr>
      </w:pPr>
      <w:r>
        <w:rPr>
          <w:rFonts w:asciiTheme="majorBidi" w:eastAsia="Calibri" w:hAnsiTheme="majorBidi" w:cstheme="majorBidi" w:hint="cs"/>
          <w:rtl/>
          <w:lang w:bidi="ar-LB"/>
        </w:rPr>
        <w:t xml:space="preserve">تحق المشاركة بالمناقصة فقط لمقدم </w:t>
      </w:r>
      <w:proofErr w:type="gramStart"/>
      <w:r>
        <w:rPr>
          <w:rFonts w:asciiTheme="majorBidi" w:eastAsia="Calibri" w:hAnsiTheme="majorBidi" w:cstheme="majorBidi" w:hint="cs"/>
          <w:rtl/>
          <w:lang w:bidi="ar-LB"/>
        </w:rPr>
        <w:t>عرض</w:t>
      </w:r>
      <w:proofErr w:type="gramEnd"/>
      <w:r>
        <w:rPr>
          <w:rFonts w:asciiTheme="majorBidi" w:eastAsia="Calibri" w:hAnsiTheme="majorBidi" w:cstheme="majorBidi" w:hint="cs"/>
          <w:rtl/>
          <w:lang w:bidi="ar-LB"/>
        </w:rPr>
        <w:t xml:space="preserve"> يستوفي كافة الشروط التالية:</w:t>
      </w:r>
    </w:p>
    <w:p w:rsidR="004240D6" w:rsidRPr="004240D6" w:rsidRDefault="004240D6" w:rsidP="00135A6E">
      <w:pPr>
        <w:numPr>
          <w:ilvl w:val="0"/>
          <w:numId w:val="4"/>
        </w:numPr>
        <w:tabs>
          <w:tab w:val="left" w:pos="1134"/>
        </w:tabs>
        <w:spacing w:after="120" w:line="276" w:lineRule="auto"/>
        <w:ind w:left="1080" w:right="1418"/>
        <w:jc w:val="both"/>
        <w:outlineLvl w:val="2"/>
        <w:rPr>
          <w:rFonts w:asciiTheme="majorBidi" w:hAnsiTheme="majorBidi" w:cstheme="majorBidi"/>
          <w:smallCaps/>
          <w:kern w:val="28"/>
          <w:sz w:val="22"/>
        </w:rPr>
      </w:pPr>
      <w:proofErr w:type="gramStart"/>
      <w:r>
        <w:rPr>
          <w:rFonts w:asciiTheme="majorBidi" w:hAnsiTheme="majorBidi" w:cstheme="majorBidi" w:hint="cs"/>
          <w:kern w:val="28"/>
          <w:sz w:val="22"/>
          <w:rtl/>
          <w:lang w:bidi="ar-LB"/>
        </w:rPr>
        <w:t>مقدم</w:t>
      </w:r>
      <w:proofErr w:type="gramEnd"/>
      <w:r>
        <w:rPr>
          <w:rFonts w:asciiTheme="majorBidi" w:hAnsiTheme="majorBidi" w:cstheme="majorBidi" w:hint="cs"/>
          <w:kern w:val="28"/>
          <w:sz w:val="22"/>
          <w:rtl/>
          <w:lang w:bidi="ar-LB"/>
        </w:rPr>
        <w:t xml:space="preserve"> العرض هو اتحاد مسجل حسب القانون.</w:t>
      </w:r>
    </w:p>
    <w:p w:rsidR="00135A6E" w:rsidRPr="00135A6E" w:rsidRDefault="004240D6" w:rsidP="004240D6">
      <w:pPr>
        <w:numPr>
          <w:ilvl w:val="0"/>
          <w:numId w:val="4"/>
        </w:numPr>
        <w:tabs>
          <w:tab w:val="left" w:pos="1134"/>
        </w:tabs>
        <w:spacing w:after="120" w:line="276" w:lineRule="auto"/>
        <w:ind w:left="1080"/>
        <w:jc w:val="both"/>
        <w:rPr>
          <w:rFonts w:asciiTheme="majorBidi" w:hAnsiTheme="majorBidi" w:cstheme="majorBidi"/>
          <w:sz w:val="22"/>
          <w:lang w:eastAsia="he-IL"/>
        </w:rPr>
      </w:pPr>
      <w:proofErr w:type="gramStart"/>
      <w:r>
        <w:rPr>
          <w:rFonts w:asciiTheme="majorBidi" w:hAnsiTheme="majorBidi" w:cstheme="majorBidi" w:hint="cs"/>
          <w:sz w:val="22"/>
          <w:rtl/>
          <w:lang w:eastAsia="he-IL" w:bidi="ar-LB"/>
        </w:rPr>
        <w:t>مقدم</w:t>
      </w:r>
      <w:proofErr w:type="gramEnd"/>
      <w:r>
        <w:rPr>
          <w:rFonts w:asciiTheme="majorBidi" w:hAnsiTheme="majorBidi" w:cstheme="majorBidi" w:hint="cs"/>
          <w:sz w:val="22"/>
          <w:rtl/>
          <w:lang w:eastAsia="he-IL" w:bidi="ar-LB"/>
        </w:rPr>
        <w:t xml:space="preserve"> العرض هو صاحب دورة سنوية </w:t>
      </w:r>
      <w:r w:rsidR="00135A6E" w:rsidRPr="00135A6E">
        <w:rPr>
          <w:rFonts w:asciiTheme="majorBidi" w:hAnsiTheme="majorBidi" w:cstheme="majorBidi"/>
          <w:sz w:val="22"/>
          <w:rtl/>
          <w:lang w:eastAsia="he-IL"/>
        </w:rPr>
        <w:t xml:space="preserve">1.5 </w:t>
      </w:r>
      <w:r>
        <w:rPr>
          <w:rFonts w:asciiTheme="majorBidi" w:hAnsiTheme="majorBidi" w:cstheme="majorBidi" w:hint="cs"/>
          <w:sz w:val="22"/>
          <w:rtl/>
          <w:lang w:eastAsia="he-IL" w:bidi="ar-LB"/>
        </w:rPr>
        <w:t xml:space="preserve">مليون ش .ج لا يشمل ضريبة القيمة المضافة، على الأقل، في كل سنة من سنوات الضريبة </w:t>
      </w:r>
      <w:r w:rsidR="00135A6E" w:rsidRPr="00135A6E">
        <w:rPr>
          <w:rFonts w:asciiTheme="majorBidi" w:hAnsiTheme="majorBidi" w:cstheme="majorBidi"/>
          <w:sz w:val="22"/>
          <w:rtl/>
          <w:lang w:eastAsia="he-IL"/>
        </w:rPr>
        <w:t>2013-2015.</w:t>
      </w:r>
    </w:p>
    <w:p w:rsidR="00135A6E" w:rsidRPr="00135A6E" w:rsidRDefault="004240D6" w:rsidP="00B23BAA">
      <w:pPr>
        <w:numPr>
          <w:ilvl w:val="0"/>
          <w:numId w:val="4"/>
        </w:numPr>
        <w:tabs>
          <w:tab w:val="left" w:pos="1134"/>
        </w:tabs>
        <w:spacing w:after="120" w:line="276" w:lineRule="auto"/>
        <w:ind w:left="1080"/>
        <w:jc w:val="both"/>
        <w:rPr>
          <w:rFonts w:asciiTheme="majorBidi" w:hAnsiTheme="majorBidi" w:cstheme="majorBidi"/>
          <w:sz w:val="22"/>
          <w:lang w:eastAsia="he-IL"/>
        </w:rPr>
      </w:pPr>
      <w:proofErr w:type="gramStart"/>
      <w:r>
        <w:rPr>
          <w:rFonts w:asciiTheme="majorBidi" w:hAnsiTheme="majorBidi" w:cstheme="majorBidi" w:hint="cs"/>
          <w:sz w:val="22"/>
          <w:rtl/>
          <w:lang w:eastAsia="he-IL" w:bidi="ar-LB"/>
        </w:rPr>
        <w:t>يوجد</w:t>
      </w:r>
      <w:proofErr w:type="gramEnd"/>
      <w:r>
        <w:rPr>
          <w:rFonts w:asciiTheme="majorBidi" w:hAnsiTheme="majorBidi" w:cstheme="majorBidi" w:hint="cs"/>
          <w:sz w:val="22"/>
          <w:rtl/>
          <w:lang w:eastAsia="he-IL" w:bidi="ar-LB"/>
        </w:rPr>
        <w:t xml:space="preserve"> لمقدم العرض على ال</w:t>
      </w:r>
      <w:r w:rsidR="00B23BAA">
        <w:rPr>
          <w:rFonts w:asciiTheme="majorBidi" w:hAnsiTheme="majorBidi" w:cstheme="majorBidi" w:hint="cs"/>
          <w:sz w:val="22"/>
          <w:rtl/>
          <w:lang w:eastAsia="he-IL" w:bidi="ar-LB"/>
        </w:rPr>
        <w:t>أ</w:t>
      </w:r>
      <w:r>
        <w:rPr>
          <w:rFonts w:asciiTheme="majorBidi" w:hAnsiTheme="majorBidi" w:cstheme="majorBidi" w:hint="cs"/>
          <w:sz w:val="22"/>
          <w:rtl/>
          <w:lang w:eastAsia="he-IL" w:bidi="ar-LB"/>
        </w:rPr>
        <w:t xml:space="preserve">قل 6 عمال أصحاب معرفة وتجربة سنتين على الأقل بتطوير وصيانة نظم وبرامج </w:t>
      </w:r>
      <w:proofErr w:type="spellStart"/>
      <w:r w:rsidR="00135A6E" w:rsidRPr="00135A6E">
        <w:rPr>
          <w:rFonts w:asciiTheme="majorBidi" w:hAnsiTheme="majorBidi" w:cstheme="majorBidi"/>
          <w:sz w:val="22"/>
          <w:lang w:eastAsia="he-IL"/>
        </w:rPr>
        <w:t>eMerge</w:t>
      </w:r>
      <w:proofErr w:type="spellEnd"/>
      <w:r w:rsidR="00135A6E" w:rsidRPr="00135A6E">
        <w:rPr>
          <w:rFonts w:asciiTheme="majorBidi" w:hAnsiTheme="majorBidi" w:cstheme="majorBidi"/>
          <w:sz w:val="22"/>
          <w:rtl/>
          <w:lang w:eastAsia="he-IL"/>
        </w:rPr>
        <w:t xml:space="preserve">™. </w:t>
      </w:r>
    </w:p>
    <w:p w:rsidR="004240D6" w:rsidRDefault="004240D6" w:rsidP="004240D6">
      <w:pPr>
        <w:numPr>
          <w:ilvl w:val="0"/>
          <w:numId w:val="4"/>
        </w:numPr>
        <w:tabs>
          <w:tab w:val="left" w:pos="1134"/>
        </w:tabs>
        <w:spacing w:after="120" w:line="276" w:lineRule="auto"/>
        <w:ind w:left="1080"/>
        <w:jc w:val="both"/>
        <w:rPr>
          <w:rFonts w:asciiTheme="majorBidi" w:hAnsiTheme="majorBidi" w:cstheme="majorBidi"/>
          <w:sz w:val="22"/>
          <w:lang w:eastAsia="he-IL"/>
        </w:rPr>
      </w:pPr>
      <w:r>
        <w:rPr>
          <w:rFonts w:asciiTheme="majorBidi" w:hAnsiTheme="majorBidi" w:cstheme="majorBidi" w:hint="cs"/>
          <w:sz w:val="22"/>
          <w:rtl/>
          <w:lang w:eastAsia="he-IL" w:bidi="ar-LB"/>
        </w:rPr>
        <w:t xml:space="preserve">يوجد لمقدم العرض على الأقل 3 زبائن بالصيانة أو بتنفيذ تغييرات وتحسينات بنظم وببرامج </w:t>
      </w:r>
      <w:proofErr w:type="spellStart"/>
      <w:r w:rsidR="00135A6E" w:rsidRPr="00135A6E">
        <w:rPr>
          <w:rFonts w:asciiTheme="majorBidi" w:hAnsiTheme="majorBidi" w:cstheme="majorBidi"/>
          <w:sz w:val="22"/>
          <w:lang w:eastAsia="he-IL"/>
        </w:rPr>
        <w:t>eMerge</w:t>
      </w:r>
      <w:proofErr w:type="spellEnd"/>
      <w:r w:rsidR="00135A6E" w:rsidRPr="00135A6E">
        <w:rPr>
          <w:rFonts w:asciiTheme="majorBidi" w:hAnsiTheme="majorBidi" w:cstheme="majorBidi"/>
          <w:sz w:val="22"/>
          <w:rtl/>
          <w:lang w:eastAsia="he-IL"/>
        </w:rPr>
        <w:t xml:space="preserve">™ </w:t>
      </w:r>
      <w:r>
        <w:rPr>
          <w:rFonts w:asciiTheme="majorBidi" w:hAnsiTheme="majorBidi" w:cstheme="majorBidi" w:hint="cs"/>
          <w:sz w:val="22"/>
          <w:rtl/>
          <w:lang w:eastAsia="he-IL" w:bidi="ar-LB"/>
        </w:rPr>
        <w:t xml:space="preserve">في البلاد بحجم إجمالي 4 عمال على الأقل. </w:t>
      </w:r>
    </w:p>
    <w:p w:rsidR="004240D6" w:rsidRDefault="004240D6" w:rsidP="00135A6E">
      <w:pPr>
        <w:keepLines/>
        <w:numPr>
          <w:ilvl w:val="0"/>
          <w:numId w:val="4"/>
        </w:numPr>
        <w:tabs>
          <w:tab w:val="left" w:pos="1134"/>
        </w:tabs>
        <w:spacing w:after="120" w:line="276" w:lineRule="auto"/>
        <w:ind w:left="1080"/>
        <w:jc w:val="both"/>
        <w:outlineLvl w:val="6"/>
        <w:rPr>
          <w:rFonts w:asciiTheme="majorBidi" w:hAnsiTheme="majorBidi" w:cstheme="majorBidi"/>
          <w:b/>
          <w:bCs/>
          <w:sz w:val="20"/>
        </w:rPr>
      </w:pPr>
      <w:r>
        <w:rPr>
          <w:rFonts w:asciiTheme="majorBidi" w:hAnsiTheme="majorBidi" w:cstheme="majorBidi" w:hint="cs"/>
          <w:b/>
          <w:bCs/>
          <w:sz w:val="20"/>
          <w:rtl/>
          <w:lang w:bidi="ar-LB"/>
        </w:rPr>
        <w:t>تقديم العرض بالموعد .</w:t>
      </w:r>
    </w:p>
    <w:p w:rsidR="004240D6" w:rsidRDefault="004240D6" w:rsidP="00135A6E">
      <w:pPr>
        <w:keepLines/>
        <w:numPr>
          <w:ilvl w:val="0"/>
          <w:numId w:val="4"/>
        </w:numPr>
        <w:tabs>
          <w:tab w:val="left" w:pos="1134"/>
        </w:tabs>
        <w:spacing w:after="120" w:line="276" w:lineRule="auto"/>
        <w:ind w:left="1080"/>
        <w:jc w:val="both"/>
        <w:outlineLvl w:val="6"/>
        <w:rPr>
          <w:rFonts w:asciiTheme="majorBidi" w:hAnsiTheme="majorBidi" w:cstheme="majorBidi"/>
          <w:b/>
          <w:bCs/>
          <w:sz w:val="20"/>
        </w:rPr>
      </w:pPr>
      <w:r>
        <w:rPr>
          <w:rFonts w:asciiTheme="majorBidi" w:hAnsiTheme="majorBidi" w:cstheme="majorBidi" w:hint="cs"/>
          <w:b/>
          <w:bCs/>
          <w:sz w:val="20"/>
          <w:rtl/>
          <w:lang w:bidi="ar-LB"/>
        </w:rPr>
        <w:t xml:space="preserve">تقديم كفالة عرض سليمة. </w:t>
      </w:r>
    </w:p>
    <w:p w:rsidR="004240D6" w:rsidRDefault="004240D6" w:rsidP="004240D6">
      <w:pPr>
        <w:keepLines/>
        <w:tabs>
          <w:tab w:val="left" w:pos="1134"/>
        </w:tabs>
        <w:spacing w:after="120" w:line="276" w:lineRule="auto"/>
        <w:ind w:left="1080"/>
        <w:jc w:val="both"/>
        <w:outlineLvl w:val="6"/>
        <w:rPr>
          <w:rFonts w:asciiTheme="majorBidi" w:hAnsiTheme="majorBidi" w:cstheme="majorBidi"/>
          <w:b/>
          <w:bCs/>
          <w:sz w:val="20"/>
        </w:rPr>
      </w:pPr>
    </w:p>
    <w:p w:rsidR="00135A6E" w:rsidRPr="00135A6E" w:rsidRDefault="00135A6E" w:rsidP="00135A6E">
      <w:pPr>
        <w:numPr>
          <w:ilvl w:val="0"/>
          <w:numId w:val="2"/>
        </w:numPr>
        <w:tabs>
          <w:tab w:val="left" w:pos="1134"/>
        </w:tabs>
        <w:spacing w:after="120" w:line="360" w:lineRule="auto"/>
        <w:contextualSpacing/>
        <w:jc w:val="both"/>
        <w:rPr>
          <w:rFonts w:asciiTheme="majorBidi" w:hAnsiTheme="majorBidi" w:cstheme="majorBidi"/>
          <w:noProof/>
          <w:vanish/>
          <w:rtl/>
        </w:rPr>
      </w:pPr>
    </w:p>
    <w:p w:rsidR="00135A6E" w:rsidRPr="00135A6E" w:rsidRDefault="00135A6E" w:rsidP="00135A6E">
      <w:pPr>
        <w:numPr>
          <w:ilvl w:val="0"/>
          <w:numId w:val="2"/>
        </w:numPr>
        <w:tabs>
          <w:tab w:val="left" w:pos="1134"/>
        </w:tabs>
        <w:spacing w:after="120" w:line="360" w:lineRule="auto"/>
        <w:contextualSpacing/>
        <w:jc w:val="both"/>
        <w:rPr>
          <w:rFonts w:asciiTheme="majorBidi" w:hAnsiTheme="majorBidi" w:cstheme="majorBidi"/>
          <w:noProof/>
          <w:vanish/>
          <w:rtl/>
        </w:rPr>
      </w:pPr>
    </w:p>
    <w:p w:rsidR="00F1243D" w:rsidRPr="00F1243D" w:rsidRDefault="004240D6" w:rsidP="00F1243D">
      <w:pPr>
        <w:widowControl w:val="0"/>
        <w:numPr>
          <w:ilvl w:val="0"/>
          <w:numId w:val="1"/>
        </w:numPr>
        <w:tabs>
          <w:tab w:val="left" w:pos="720"/>
          <w:tab w:val="left" w:pos="1134"/>
        </w:tabs>
        <w:spacing w:after="200" w:line="276" w:lineRule="auto"/>
        <w:ind w:right="-284"/>
        <w:contextualSpacing/>
        <w:jc w:val="both"/>
        <w:rPr>
          <w:rFonts w:asciiTheme="majorBidi" w:eastAsia="Calibri" w:hAnsiTheme="majorBidi" w:cstheme="majorBidi"/>
        </w:rPr>
      </w:pPr>
      <w:proofErr w:type="gramStart"/>
      <w:r>
        <w:rPr>
          <w:rFonts w:asciiTheme="majorBidi" w:eastAsia="Calibri" w:hAnsiTheme="majorBidi" w:cstheme="majorBidi" w:hint="cs"/>
          <w:color w:val="333333"/>
          <w:rtl/>
          <w:lang w:bidi="ar-LB"/>
        </w:rPr>
        <w:t>الوزارة</w:t>
      </w:r>
      <w:proofErr w:type="gramEnd"/>
      <w:r>
        <w:rPr>
          <w:rFonts w:asciiTheme="majorBidi" w:eastAsia="Calibri" w:hAnsiTheme="majorBidi" w:cstheme="majorBidi" w:hint="cs"/>
          <w:color w:val="333333"/>
          <w:rtl/>
          <w:lang w:bidi="ar-LB"/>
        </w:rPr>
        <w:t xml:space="preserve"> ستلغي العروض </w:t>
      </w:r>
      <w:r w:rsidR="00F1243D">
        <w:rPr>
          <w:rFonts w:asciiTheme="majorBidi" w:eastAsia="Calibri" w:hAnsiTheme="majorBidi" w:cstheme="majorBidi" w:hint="cs"/>
          <w:color w:val="333333"/>
          <w:rtl/>
          <w:lang w:bidi="ar-LB"/>
        </w:rPr>
        <w:t xml:space="preserve">التي لا تستوفي شروط الحد الأدنى. </w:t>
      </w:r>
      <w:proofErr w:type="gramStart"/>
      <w:r w:rsidR="00F1243D">
        <w:rPr>
          <w:rFonts w:asciiTheme="majorBidi" w:eastAsia="Calibri" w:hAnsiTheme="majorBidi" w:cstheme="majorBidi" w:hint="cs"/>
          <w:color w:val="333333"/>
          <w:rtl/>
          <w:lang w:bidi="ar-LB"/>
        </w:rPr>
        <w:t>تحتفظ</w:t>
      </w:r>
      <w:proofErr w:type="gramEnd"/>
      <w:r w:rsidR="00F1243D">
        <w:rPr>
          <w:rFonts w:asciiTheme="majorBidi" w:eastAsia="Calibri" w:hAnsiTheme="majorBidi" w:cstheme="majorBidi" w:hint="cs"/>
          <w:color w:val="333333"/>
          <w:rtl/>
          <w:lang w:bidi="ar-LB"/>
        </w:rPr>
        <w:t xml:space="preserve"> الوزارة لنفسها بالحق بعدم إلغاء عرض في حالة وقوع خطأ كاتب، كذلك تحتفظ الوزارة لنفسها بالحق بالتوجه لمقدم عرض بطلب توضيحات أو استكمال تفاصيل من أجل إثبات استيفائه بشروط الحد الأدنى و/أو بشروط المناقصة. </w:t>
      </w:r>
    </w:p>
    <w:p w:rsidR="00F1243D" w:rsidRDefault="00F1243D" w:rsidP="00F1243D">
      <w:pPr>
        <w:widowControl w:val="0"/>
        <w:numPr>
          <w:ilvl w:val="0"/>
          <w:numId w:val="1"/>
        </w:numPr>
        <w:tabs>
          <w:tab w:val="left" w:pos="720"/>
          <w:tab w:val="left" w:pos="1134"/>
        </w:tabs>
        <w:spacing w:after="200" w:line="276" w:lineRule="auto"/>
        <w:ind w:right="-284"/>
        <w:contextualSpacing/>
        <w:jc w:val="both"/>
        <w:rPr>
          <w:rFonts w:asciiTheme="majorBidi" w:eastAsia="Calibri" w:hAnsiTheme="majorBidi" w:cstheme="majorBidi"/>
          <w:color w:val="333333"/>
        </w:rPr>
      </w:pPr>
      <w:r w:rsidRPr="00F1243D">
        <w:rPr>
          <w:rFonts w:asciiTheme="majorBidi" w:eastAsia="Calibri" w:hAnsiTheme="majorBidi" w:cstheme="majorBidi" w:hint="cs"/>
          <w:color w:val="333333"/>
          <w:rtl/>
          <w:lang w:bidi="ar-LB"/>
        </w:rPr>
        <w:t xml:space="preserve"> </w:t>
      </w:r>
      <w:r>
        <w:rPr>
          <w:rFonts w:asciiTheme="majorBidi" w:eastAsia="Calibri" w:hAnsiTheme="majorBidi" w:cstheme="majorBidi" w:hint="cs"/>
          <w:color w:val="333333"/>
          <w:rtl/>
          <w:lang w:bidi="ar-LB"/>
        </w:rPr>
        <w:t xml:space="preserve">فترة </w:t>
      </w:r>
      <w:proofErr w:type="gramStart"/>
      <w:r>
        <w:rPr>
          <w:rFonts w:asciiTheme="majorBidi" w:eastAsia="Calibri" w:hAnsiTheme="majorBidi" w:cstheme="majorBidi" w:hint="cs"/>
          <w:color w:val="333333"/>
          <w:rtl/>
          <w:lang w:bidi="ar-LB"/>
        </w:rPr>
        <w:t>التعاقد  تكون</w:t>
      </w:r>
      <w:proofErr w:type="gramEnd"/>
      <w:r>
        <w:rPr>
          <w:rFonts w:asciiTheme="majorBidi" w:eastAsia="Calibri" w:hAnsiTheme="majorBidi" w:cstheme="majorBidi" w:hint="cs"/>
          <w:color w:val="333333"/>
          <w:rtl/>
          <w:lang w:bidi="ar-LB"/>
        </w:rPr>
        <w:t xml:space="preserve"> من موعد توقيع الوزارة على اتفاقية التعاقد ولمدة 36 شهراً.</w:t>
      </w:r>
    </w:p>
    <w:p w:rsidR="00F1243D" w:rsidRDefault="00F1243D" w:rsidP="00F1243D">
      <w:pPr>
        <w:widowControl w:val="0"/>
        <w:numPr>
          <w:ilvl w:val="0"/>
          <w:numId w:val="1"/>
        </w:numPr>
        <w:tabs>
          <w:tab w:val="left" w:pos="720"/>
          <w:tab w:val="left" w:pos="1134"/>
        </w:tabs>
        <w:spacing w:after="200" w:line="276" w:lineRule="auto"/>
        <w:ind w:right="-284"/>
        <w:contextualSpacing/>
        <w:jc w:val="both"/>
        <w:rPr>
          <w:rFonts w:asciiTheme="majorBidi" w:eastAsia="Calibri" w:hAnsiTheme="majorBidi" w:cstheme="majorBidi"/>
          <w:color w:val="333333"/>
        </w:rPr>
      </w:pPr>
      <w:r>
        <w:rPr>
          <w:rFonts w:asciiTheme="majorBidi" w:eastAsia="Calibri" w:hAnsiTheme="majorBidi" w:cstheme="majorBidi" w:hint="cs"/>
          <w:color w:val="333333"/>
          <w:rtl/>
          <w:lang w:bidi="ar-LB"/>
        </w:rPr>
        <w:t xml:space="preserve">يحق للوزارة تمديد التعاقد لفترات إضافية بالخضوع لتقييدات الميزانية ولرضا المسؤول وفقاً تقديراتها، تمديد فترة التعاقد تخضع لمصادقة لجنة المناقصات. </w:t>
      </w:r>
    </w:p>
    <w:p w:rsidR="00135A6E" w:rsidRPr="00135A6E" w:rsidRDefault="00F1243D" w:rsidP="00F1243D">
      <w:pPr>
        <w:widowControl w:val="0"/>
        <w:numPr>
          <w:ilvl w:val="0"/>
          <w:numId w:val="1"/>
        </w:numPr>
        <w:tabs>
          <w:tab w:val="left" w:pos="720"/>
          <w:tab w:val="left" w:pos="1134"/>
        </w:tabs>
        <w:spacing w:after="120" w:line="360" w:lineRule="auto"/>
        <w:ind w:right="-284"/>
        <w:contextualSpacing/>
        <w:jc w:val="both"/>
        <w:rPr>
          <w:rFonts w:asciiTheme="majorBidi" w:eastAsia="Calibri" w:hAnsiTheme="majorBidi" w:cstheme="majorBidi"/>
          <w:noProof/>
          <w:color w:val="333333"/>
          <w:lang w:eastAsia="he-IL"/>
        </w:rPr>
      </w:pPr>
      <w:r>
        <w:rPr>
          <w:rFonts w:asciiTheme="majorBidi" w:eastAsia="Calibri" w:hAnsiTheme="majorBidi" w:cstheme="majorBidi" w:hint="cs"/>
          <w:color w:val="333333"/>
          <w:rtl/>
          <w:lang w:bidi="ar-LB"/>
        </w:rPr>
        <w:t xml:space="preserve">مقدم عرض الذي يرغب بتقديم اسئلة، ملاحظات أو تعقيبات على شروط المناقصة، مستندات المناقصة أو اي جزء منها ، مدعو للتوجه خطياً لعنوان البريد الالكتروني التالي  </w:t>
      </w:r>
      <w:bookmarkStart w:id="1" w:name="_Ref340481104"/>
      <w:r>
        <w:rPr>
          <w:rFonts w:asciiTheme="majorBidi" w:hAnsiTheme="majorBidi" w:cstheme="majorBidi"/>
          <w:color w:val="666666"/>
          <w:sz w:val="20"/>
          <w:szCs w:val="20"/>
          <w:shd w:val="clear" w:color="auto" w:fill="FFFFFF"/>
        </w:rPr>
        <w:fldChar w:fldCharType="begin"/>
      </w:r>
      <w:r>
        <w:rPr>
          <w:rFonts w:asciiTheme="majorBidi" w:hAnsiTheme="majorBidi" w:cstheme="majorBidi"/>
          <w:color w:val="666666"/>
          <w:sz w:val="20"/>
          <w:szCs w:val="20"/>
          <w:shd w:val="clear" w:color="auto" w:fill="FFFFFF"/>
        </w:rPr>
        <w:instrText xml:space="preserve"> HYPERLINK "mailto:</w:instrText>
      </w:r>
      <w:r w:rsidRPr="00135A6E">
        <w:rPr>
          <w:rFonts w:asciiTheme="majorBidi" w:hAnsiTheme="majorBidi" w:cstheme="majorBidi"/>
          <w:color w:val="666666"/>
          <w:sz w:val="20"/>
          <w:szCs w:val="20"/>
          <w:shd w:val="clear" w:color="auto" w:fill="FFFFFF"/>
        </w:rPr>
        <w:instrText>GAVRIELD@mot.gov.il</w:instrText>
      </w:r>
      <w:r>
        <w:rPr>
          <w:rFonts w:asciiTheme="majorBidi" w:hAnsiTheme="majorBidi" w:cstheme="majorBidi"/>
          <w:color w:val="666666"/>
          <w:sz w:val="20"/>
          <w:szCs w:val="20"/>
          <w:shd w:val="clear" w:color="auto" w:fill="FFFFFF"/>
        </w:rPr>
        <w:instrText xml:space="preserve">" </w:instrText>
      </w:r>
      <w:r>
        <w:rPr>
          <w:rFonts w:asciiTheme="majorBidi" w:hAnsiTheme="majorBidi" w:cstheme="majorBidi"/>
          <w:color w:val="666666"/>
          <w:sz w:val="20"/>
          <w:szCs w:val="20"/>
          <w:shd w:val="clear" w:color="auto" w:fill="FFFFFF"/>
        </w:rPr>
        <w:fldChar w:fldCharType="separate"/>
      </w:r>
      <w:r w:rsidRPr="008F2645">
        <w:rPr>
          <w:rStyle w:val="Hyperlink"/>
          <w:rFonts w:asciiTheme="majorBidi" w:hAnsiTheme="majorBidi" w:cstheme="majorBidi"/>
          <w:sz w:val="20"/>
          <w:szCs w:val="20"/>
          <w:shd w:val="clear" w:color="auto" w:fill="FFFFFF"/>
        </w:rPr>
        <w:t>GAVRIELD@mot.gov.il</w:t>
      </w:r>
      <w:r>
        <w:rPr>
          <w:rFonts w:asciiTheme="majorBidi" w:hAnsiTheme="majorBidi" w:cstheme="majorBidi"/>
          <w:color w:val="666666"/>
          <w:sz w:val="20"/>
          <w:szCs w:val="20"/>
          <w:shd w:val="clear" w:color="auto" w:fill="FFFFFF"/>
        </w:rPr>
        <w:fldChar w:fldCharType="end"/>
      </w:r>
      <w:r>
        <w:rPr>
          <w:rFonts w:asciiTheme="majorBidi" w:eastAsia="Calibri" w:hAnsiTheme="majorBidi" w:cstheme="majorBidi"/>
          <w:color w:val="333333"/>
        </w:rPr>
        <w:t xml:space="preserve"> </w:t>
      </w:r>
      <w:r>
        <w:rPr>
          <w:rFonts w:asciiTheme="majorBidi" w:eastAsia="Calibri" w:hAnsiTheme="majorBidi" w:cstheme="majorBidi" w:hint="cs"/>
          <w:color w:val="333333"/>
          <w:rtl/>
          <w:lang w:bidi="ar-LB"/>
        </w:rPr>
        <w:t xml:space="preserve">، لغاية </w:t>
      </w:r>
      <w:proofErr w:type="gramStart"/>
      <w:r>
        <w:rPr>
          <w:rFonts w:asciiTheme="majorBidi" w:eastAsia="Calibri" w:hAnsiTheme="majorBidi" w:cstheme="majorBidi" w:hint="cs"/>
          <w:color w:val="333333"/>
          <w:rtl/>
          <w:lang w:bidi="ar-LB"/>
        </w:rPr>
        <w:t xml:space="preserve">يوم </w:t>
      </w:r>
      <w:r w:rsidR="00135A6E" w:rsidRPr="00135A6E">
        <w:rPr>
          <w:rFonts w:asciiTheme="majorBidi" w:eastAsia="Calibri" w:hAnsiTheme="majorBidi" w:cstheme="majorBidi"/>
          <w:color w:val="333333"/>
          <w:rtl/>
        </w:rPr>
        <w:t xml:space="preserve"> 26</w:t>
      </w:r>
      <w:proofErr w:type="gramEnd"/>
      <w:r w:rsidR="00135A6E" w:rsidRPr="00135A6E">
        <w:rPr>
          <w:rFonts w:asciiTheme="majorBidi" w:eastAsia="Calibri" w:hAnsiTheme="majorBidi" w:cstheme="majorBidi"/>
          <w:color w:val="333333"/>
          <w:rtl/>
        </w:rPr>
        <w:t xml:space="preserve">/10/2016 </w:t>
      </w:r>
      <w:r>
        <w:rPr>
          <w:rFonts w:asciiTheme="majorBidi" w:eastAsia="Calibri" w:hAnsiTheme="majorBidi" w:cstheme="majorBidi" w:hint="cs"/>
          <w:color w:val="333333"/>
          <w:rtl/>
          <w:lang w:bidi="ar-LB"/>
        </w:rPr>
        <w:t xml:space="preserve">التوجه يجب أن يشمل اسم مقدم العرض، اسم المتوجه من قبله، عنوان مقدم العرض وأرقام الهاتف والفاكس وأيضاً عنوان بريده الالكتروني، لن يرد على التوجهات الهاتفية او التوجهات </w:t>
      </w:r>
      <w:r>
        <w:rPr>
          <w:rFonts w:asciiTheme="majorBidi" w:eastAsia="Calibri" w:hAnsiTheme="majorBidi" w:cstheme="majorBidi" w:hint="cs"/>
          <w:color w:val="333333"/>
          <w:rtl/>
          <w:lang w:bidi="ar-LB"/>
        </w:rPr>
        <w:lastRenderedPageBreak/>
        <w:t xml:space="preserve">الأخرى وأيضاً التوجهات التي تصل بعد الموعد المذكور. بمسؤولية مقدم العرض التأكد من وصول الأسئلة بهاتف رقم   </w:t>
      </w:r>
      <w:bookmarkEnd w:id="1"/>
      <w:r w:rsidR="00135A6E" w:rsidRPr="00135A6E">
        <w:rPr>
          <w:rFonts w:asciiTheme="majorBidi" w:eastAsia="Calibri" w:hAnsiTheme="majorBidi" w:cstheme="majorBidi"/>
          <w:b/>
          <w:bCs/>
          <w:noProof/>
          <w:color w:val="333333"/>
          <w:rtl/>
          <w:lang w:eastAsia="he-IL"/>
        </w:rPr>
        <w:t>03-5027512</w:t>
      </w:r>
    </w:p>
    <w:p w:rsidR="003E6CDC" w:rsidRPr="003E6CDC" w:rsidRDefault="00F1243D" w:rsidP="003E6CDC">
      <w:pPr>
        <w:numPr>
          <w:ilvl w:val="0"/>
          <w:numId w:val="1"/>
        </w:numPr>
        <w:tabs>
          <w:tab w:val="left" w:pos="720"/>
          <w:tab w:val="left" w:pos="1134"/>
        </w:tabs>
        <w:spacing w:after="120" w:line="360" w:lineRule="auto"/>
        <w:ind w:right="-284"/>
        <w:jc w:val="both"/>
        <w:rPr>
          <w:rFonts w:asciiTheme="majorBidi" w:hAnsiTheme="majorBidi" w:cstheme="majorBidi"/>
          <w:noProof/>
          <w:lang w:eastAsia="he-IL"/>
        </w:rPr>
      </w:pPr>
      <w:r>
        <w:rPr>
          <w:rFonts w:asciiTheme="majorBidi" w:hAnsiTheme="majorBidi" w:cstheme="majorBidi" w:hint="cs"/>
          <w:noProof/>
          <w:rtl/>
          <w:lang w:eastAsia="he-IL" w:bidi="ar-LB"/>
        </w:rPr>
        <w:t xml:space="preserve">يجب على مقدمي العروض إيداع عروضهم في صندوق </w:t>
      </w:r>
      <w:r w:rsidRPr="00F1243D">
        <w:rPr>
          <w:rFonts w:asciiTheme="majorBidi" w:hAnsiTheme="majorBidi" w:cstheme="majorBidi" w:hint="cs"/>
          <w:b/>
          <w:bCs/>
          <w:noProof/>
          <w:u w:val="single"/>
          <w:rtl/>
          <w:lang w:eastAsia="he-IL" w:bidi="ar-LB"/>
        </w:rPr>
        <w:t>المناقصات التابع لوزارة المواصلات</w:t>
      </w:r>
      <w:r>
        <w:rPr>
          <w:rFonts w:asciiTheme="majorBidi" w:hAnsiTheme="majorBidi" w:cstheme="majorBidi" w:hint="cs"/>
          <w:noProof/>
          <w:rtl/>
          <w:lang w:eastAsia="he-IL" w:bidi="ar-LB"/>
        </w:rPr>
        <w:t xml:space="preserve">، شارع بنك إسرائيل 5، القدس، مبنى جنري </w:t>
      </w:r>
      <w:r w:rsidR="00135A6E" w:rsidRPr="00135A6E">
        <w:rPr>
          <w:rFonts w:asciiTheme="majorBidi" w:hAnsiTheme="majorBidi" w:cstheme="majorBidi"/>
          <w:noProof/>
          <w:lang w:eastAsia="he-IL"/>
        </w:rPr>
        <w:t>A</w:t>
      </w:r>
      <w:r>
        <w:rPr>
          <w:rFonts w:asciiTheme="majorBidi" w:hAnsiTheme="majorBidi" w:cstheme="majorBidi" w:hint="cs"/>
          <w:noProof/>
          <w:rtl/>
          <w:lang w:eastAsia="he-IL" w:bidi="ar-LB"/>
        </w:rPr>
        <w:t xml:space="preserve">، الطابق0 ( في المدخل </w:t>
      </w:r>
      <w:r w:rsidRPr="003E6CDC">
        <w:rPr>
          <w:rFonts w:asciiTheme="majorBidi" w:hAnsiTheme="majorBidi" w:cstheme="majorBidi" w:hint="cs"/>
          <w:b/>
          <w:bCs/>
          <w:noProof/>
          <w:rtl/>
          <w:lang w:eastAsia="he-IL" w:bidi="ar-LB"/>
        </w:rPr>
        <w:t>للمكتبة) لغاية يوم</w:t>
      </w:r>
      <w:r>
        <w:rPr>
          <w:rFonts w:asciiTheme="majorBidi" w:hAnsiTheme="majorBidi" w:cstheme="majorBidi" w:hint="cs"/>
          <w:noProof/>
          <w:rtl/>
          <w:lang w:eastAsia="he-IL" w:bidi="ar-LB"/>
        </w:rPr>
        <w:t xml:space="preserve"> </w:t>
      </w:r>
      <w:r w:rsidR="00135A6E" w:rsidRPr="00135A6E">
        <w:rPr>
          <w:rFonts w:asciiTheme="majorBidi" w:hAnsiTheme="majorBidi" w:cstheme="majorBidi"/>
          <w:noProof/>
          <w:rtl/>
          <w:lang w:eastAsia="he-IL"/>
        </w:rPr>
        <w:t xml:space="preserve"> </w:t>
      </w:r>
      <w:r w:rsidR="00135A6E" w:rsidRPr="00135A6E">
        <w:rPr>
          <w:rFonts w:asciiTheme="majorBidi" w:hAnsiTheme="majorBidi" w:cstheme="majorBidi"/>
          <w:b/>
          <w:bCs/>
          <w:noProof/>
          <w:u w:val="single"/>
          <w:rtl/>
          <w:lang w:eastAsia="he-IL"/>
        </w:rPr>
        <w:t xml:space="preserve">30/11/2016 </w:t>
      </w:r>
      <w:r w:rsidR="003E6CDC">
        <w:rPr>
          <w:rFonts w:asciiTheme="majorBidi" w:hAnsiTheme="majorBidi" w:cstheme="majorBidi" w:hint="cs"/>
          <w:b/>
          <w:bCs/>
          <w:noProof/>
          <w:u w:val="single"/>
          <w:rtl/>
          <w:lang w:eastAsia="he-IL" w:bidi="ar-LB"/>
        </w:rPr>
        <w:t>الساعة</w:t>
      </w:r>
      <w:r w:rsidR="00135A6E" w:rsidRPr="00135A6E">
        <w:rPr>
          <w:rFonts w:asciiTheme="majorBidi" w:hAnsiTheme="majorBidi" w:cstheme="majorBidi"/>
          <w:b/>
          <w:bCs/>
          <w:noProof/>
          <w:u w:val="single"/>
          <w:rtl/>
          <w:lang w:eastAsia="he-IL"/>
        </w:rPr>
        <w:t xml:space="preserve"> 12.00.</w:t>
      </w:r>
      <w:r w:rsidR="00135A6E" w:rsidRPr="00135A6E">
        <w:rPr>
          <w:rFonts w:asciiTheme="majorBidi" w:hAnsiTheme="majorBidi" w:cstheme="majorBidi"/>
          <w:b/>
          <w:bCs/>
          <w:noProof/>
          <w:rtl/>
          <w:lang w:eastAsia="he-IL"/>
        </w:rPr>
        <w:t xml:space="preserve"> </w:t>
      </w:r>
      <w:r w:rsidR="003E6CDC">
        <w:rPr>
          <w:rFonts w:asciiTheme="majorBidi" w:hAnsiTheme="majorBidi" w:cstheme="majorBidi" w:hint="cs"/>
          <w:b/>
          <w:bCs/>
          <w:noProof/>
          <w:rtl/>
          <w:lang w:eastAsia="he-IL" w:bidi="ar-LB"/>
        </w:rPr>
        <w:t xml:space="preserve">العرض الذي لا يوجد في صندوق المناقصات بالموعد المحدد أعلاه، لن يبحث فيه. </w:t>
      </w:r>
    </w:p>
    <w:p w:rsidR="003E6CDC" w:rsidRDefault="003E6CDC" w:rsidP="003E6CDC">
      <w:pPr>
        <w:numPr>
          <w:ilvl w:val="0"/>
          <w:numId w:val="1"/>
        </w:numPr>
        <w:tabs>
          <w:tab w:val="left" w:pos="720"/>
          <w:tab w:val="left" w:pos="1134"/>
        </w:tabs>
        <w:spacing w:after="120" w:line="360" w:lineRule="auto"/>
        <w:ind w:right="-284"/>
        <w:jc w:val="both"/>
        <w:rPr>
          <w:rFonts w:asciiTheme="majorBidi" w:hAnsiTheme="majorBidi" w:cstheme="majorBidi"/>
          <w:noProof/>
          <w:lang w:eastAsia="he-IL"/>
        </w:rPr>
      </w:pPr>
      <w:r>
        <w:rPr>
          <w:rFonts w:asciiTheme="majorBidi" w:hAnsiTheme="majorBidi" w:cstheme="majorBidi" w:hint="cs"/>
          <w:noProof/>
          <w:rtl/>
          <w:lang w:eastAsia="he-IL" w:bidi="ar-LB"/>
        </w:rPr>
        <w:t xml:space="preserve">يحق للجنة المناقصات، تمديد المواعيد المذكورة أعلاه. إعلان عن التمديد كالمذكور يرسل لكل من سلم تفاصيله كالمذكور وبالموعد المفصل في البند 7 أعلاه. تنطبق على الموعد الجديد كافة التعليمات التي انطبقت على الموعد الأصلي إلا إذا أعلن غير ذلك. </w:t>
      </w:r>
    </w:p>
    <w:p w:rsidR="00135A6E" w:rsidRPr="00135A6E" w:rsidRDefault="003E6CDC" w:rsidP="003E6CDC">
      <w:pPr>
        <w:numPr>
          <w:ilvl w:val="0"/>
          <w:numId w:val="1"/>
        </w:numPr>
        <w:tabs>
          <w:tab w:val="left" w:pos="720"/>
          <w:tab w:val="left" w:pos="1134"/>
        </w:tabs>
        <w:spacing w:after="120" w:line="360" w:lineRule="auto"/>
        <w:ind w:right="-284"/>
        <w:jc w:val="both"/>
        <w:rPr>
          <w:rFonts w:asciiTheme="majorBidi" w:hAnsiTheme="majorBidi" w:cstheme="majorBidi"/>
          <w:noProof/>
          <w:lang w:eastAsia="he-IL"/>
        </w:rPr>
      </w:pPr>
      <w:r w:rsidRPr="003E6CDC">
        <w:rPr>
          <w:rFonts w:asciiTheme="majorBidi" w:hAnsiTheme="majorBidi" w:cstheme="majorBidi" w:hint="cs"/>
          <w:noProof/>
          <w:rtl/>
          <w:lang w:eastAsia="he-IL" w:bidi="ar-LB"/>
        </w:rPr>
        <w:t xml:space="preserve">  </w:t>
      </w:r>
      <w:r>
        <w:rPr>
          <w:rFonts w:asciiTheme="majorBidi" w:hAnsiTheme="majorBidi" w:cstheme="majorBidi" w:hint="cs"/>
          <w:noProof/>
          <w:rtl/>
          <w:lang w:eastAsia="he-IL" w:bidi="ar-LB"/>
        </w:rPr>
        <w:t xml:space="preserve">يجب على مقدم العرض أن يستوفي بنفسه كافة شروط الحد الأدنى. لا يجوز تقديم عرض مشترك من قبل عدد من مقدمي العروض </w:t>
      </w:r>
      <w:r w:rsidR="00135A6E" w:rsidRPr="00135A6E">
        <w:rPr>
          <w:rFonts w:asciiTheme="majorBidi" w:hAnsiTheme="majorBidi" w:cstheme="majorBidi"/>
          <w:noProof/>
          <w:rtl/>
          <w:lang w:eastAsia="he-IL"/>
        </w:rPr>
        <w:t>(</w:t>
      </w:r>
      <w:r w:rsidR="00135A6E" w:rsidRPr="00135A6E">
        <w:rPr>
          <w:rFonts w:asciiTheme="majorBidi" w:hAnsiTheme="majorBidi" w:cstheme="majorBidi"/>
          <w:noProof/>
          <w:lang w:eastAsia="he-IL"/>
        </w:rPr>
        <w:t>JOINT VENTURE</w:t>
      </w:r>
      <w:r w:rsidR="00135A6E" w:rsidRPr="00135A6E">
        <w:rPr>
          <w:rFonts w:asciiTheme="majorBidi" w:hAnsiTheme="majorBidi" w:cstheme="majorBidi"/>
          <w:noProof/>
          <w:rtl/>
          <w:lang w:eastAsia="he-IL"/>
        </w:rPr>
        <w:t>).</w:t>
      </w:r>
    </w:p>
    <w:p w:rsidR="003E6CDC" w:rsidRDefault="003E6CDC" w:rsidP="003E6CDC">
      <w:pPr>
        <w:numPr>
          <w:ilvl w:val="0"/>
          <w:numId w:val="1"/>
        </w:numPr>
        <w:tabs>
          <w:tab w:val="left" w:pos="720"/>
          <w:tab w:val="left" w:pos="1134"/>
        </w:tabs>
        <w:spacing w:after="120" w:line="360" w:lineRule="auto"/>
        <w:ind w:right="-284"/>
        <w:jc w:val="both"/>
        <w:rPr>
          <w:rFonts w:asciiTheme="majorBidi" w:hAnsiTheme="majorBidi" w:cstheme="majorBidi"/>
          <w:noProof/>
          <w:lang w:eastAsia="he-IL"/>
        </w:rPr>
      </w:pPr>
      <w:r>
        <w:rPr>
          <w:rFonts w:asciiTheme="majorBidi" w:hAnsiTheme="majorBidi" w:cstheme="majorBidi" w:hint="cs"/>
          <w:noProof/>
          <w:rtl/>
          <w:lang w:eastAsia="he-IL" w:bidi="ar-LB"/>
        </w:rPr>
        <w:t xml:space="preserve">تعليمات مستندات المناقصة تتغلب على تعليمات هذا الإعلان و/أو نشر مستندات المناقصة في مواقع الانترنت. </w:t>
      </w:r>
    </w:p>
    <w:p w:rsidR="00135A6E" w:rsidRPr="00135A6E" w:rsidRDefault="00135A6E" w:rsidP="00135A6E">
      <w:pPr>
        <w:widowControl w:val="0"/>
        <w:tabs>
          <w:tab w:val="left" w:pos="720"/>
          <w:tab w:val="left" w:pos="1134"/>
        </w:tabs>
        <w:spacing w:after="120" w:line="276" w:lineRule="auto"/>
        <w:ind w:left="360" w:right="907"/>
        <w:contextualSpacing/>
        <w:jc w:val="both"/>
        <w:rPr>
          <w:rFonts w:asciiTheme="majorBidi" w:eastAsia="Calibri" w:hAnsiTheme="majorBidi" w:cstheme="majorBidi"/>
          <w:color w:val="333333"/>
          <w:rtl/>
        </w:rPr>
      </w:pPr>
    </w:p>
    <w:p w:rsidR="003E6CDC" w:rsidRDefault="003E6CDC" w:rsidP="00135A6E">
      <w:pPr>
        <w:tabs>
          <w:tab w:val="left" w:pos="720"/>
          <w:tab w:val="left" w:pos="1134"/>
        </w:tabs>
        <w:spacing w:after="200" w:line="276" w:lineRule="auto"/>
        <w:ind w:left="6480"/>
        <w:contextualSpacing/>
        <w:jc w:val="both"/>
        <w:rPr>
          <w:rFonts w:asciiTheme="majorBidi" w:eastAsia="Calibri" w:hAnsiTheme="majorBidi" w:cstheme="majorBidi"/>
          <w:rtl/>
          <w:lang w:bidi="ar-LB"/>
        </w:rPr>
      </w:pPr>
      <w:r>
        <w:rPr>
          <w:rFonts w:asciiTheme="majorBidi" w:eastAsia="Calibri" w:hAnsiTheme="majorBidi" w:cstheme="majorBidi" w:hint="cs"/>
          <w:rtl/>
          <w:lang w:bidi="ar-LB"/>
        </w:rPr>
        <w:t xml:space="preserve">باحترام، </w:t>
      </w:r>
    </w:p>
    <w:p w:rsidR="003E6CDC" w:rsidRDefault="003E6CDC" w:rsidP="00135A6E">
      <w:pPr>
        <w:tabs>
          <w:tab w:val="left" w:pos="720"/>
          <w:tab w:val="left" w:pos="1134"/>
        </w:tabs>
        <w:spacing w:after="200" w:line="276" w:lineRule="auto"/>
        <w:ind w:left="6480"/>
        <w:contextualSpacing/>
        <w:jc w:val="both"/>
        <w:rPr>
          <w:rFonts w:asciiTheme="majorBidi" w:eastAsia="Calibri" w:hAnsiTheme="majorBidi" w:cstheme="majorBidi"/>
          <w:rtl/>
          <w:lang w:bidi="ar-LB"/>
        </w:rPr>
      </w:pPr>
      <w:r>
        <w:rPr>
          <w:rFonts w:asciiTheme="majorBidi" w:eastAsia="Calibri" w:hAnsiTheme="majorBidi" w:cstheme="majorBidi" w:hint="cs"/>
          <w:rtl/>
          <w:lang w:bidi="ar-LB"/>
        </w:rPr>
        <w:t>وزارة المواصلات</w:t>
      </w:r>
    </w:p>
    <w:p w:rsidR="003E6CDC" w:rsidRDefault="003E6CDC" w:rsidP="00135A6E">
      <w:pPr>
        <w:tabs>
          <w:tab w:val="left" w:pos="720"/>
          <w:tab w:val="left" w:pos="1134"/>
        </w:tabs>
        <w:spacing w:after="200" w:line="276" w:lineRule="auto"/>
        <w:ind w:left="6480"/>
        <w:contextualSpacing/>
        <w:jc w:val="both"/>
        <w:rPr>
          <w:rFonts w:asciiTheme="majorBidi" w:eastAsia="Calibri" w:hAnsiTheme="majorBidi" w:cstheme="majorBidi"/>
          <w:rtl/>
          <w:lang w:bidi="ar-LB"/>
        </w:rPr>
      </w:pPr>
      <w:r>
        <w:rPr>
          <w:rFonts w:asciiTheme="majorBidi" w:eastAsia="Calibri" w:hAnsiTheme="majorBidi" w:cstheme="majorBidi" w:hint="cs"/>
          <w:rtl/>
          <w:lang w:bidi="ar-LB"/>
        </w:rPr>
        <w:t xml:space="preserve">والأمان على الطرق </w:t>
      </w:r>
    </w:p>
    <w:p w:rsidR="00135A6E" w:rsidRPr="00135A6E" w:rsidRDefault="00135A6E" w:rsidP="00135A6E">
      <w:pPr>
        <w:tabs>
          <w:tab w:val="left" w:pos="1134"/>
        </w:tabs>
        <w:spacing w:after="120" w:line="360" w:lineRule="auto"/>
        <w:ind w:left="1134" w:hanging="1134"/>
        <w:jc w:val="both"/>
        <w:rPr>
          <w:rFonts w:asciiTheme="majorBidi" w:hAnsiTheme="majorBidi" w:cstheme="majorBidi"/>
          <w:sz w:val="20"/>
        </w:rPr>
      </w:pPr>
    </w:p>
    <w:p w:rsidR="00135A6E" w:rsidRPr="00135A6E" w:rsidRDefault="00135A6E" w:rsidP="00135A6E">
      <w:pPr>
        <w:tabs>
          <w:tab w:val="left" w:pos="1134"/>
        </w:tabs>
        <w:spacing w:after="120" w:line="360" w:lineRule="auto"/>
        <w:ind w:left="1134" w:hanging="1134"/>
        <w:jc w:val="both"/>
        <w:rPr>
          <w:rFonts w:asciiTheme="majorBidi" w:hAnsiTheme="majorBidi" w:cstheme="majorBidi"/>
          <w:sz w:val="20"/>
          <w:rtl/>
        </w:rPr>
      </w:pPr>
    </w:p>
    <w:p w:rsidR="00135A6E" w:rsidRPr="00135A6E" w:rsidRDefault="00135A6E" w:rsidP="00135A6E">
      <w:pPr>
        <w:tabs>
          <w:tab w:val="left" w:pos="1134"/>
        </w:tabs>
        <w:spacing w:after="120" w:line="360" w:lineRule="auto"/>
        <w:ind w:left="1134" w:hanging="1134"/>
        <w:jc w:val="both"/>
        <w:rPr>
          <w:rFonts w:asciiTheme="majorBidi" w:hAnsiTheme="majorBidi" w:cstheme="majorBidi"/>
          <w:sz w:val="20"/>
          <w:rtl/>
        </w:rPr>
      </w:pPr>
    </w:p>
    <w:p w:rsidR="00135A6E" w:rsidRPr="00135A6E" w:rsidRDefault="00135A6E" w:rsidP="00135A6E">
      <w:pPr>
        <w:tabs>
          <w:tab w:val="left" w:pos="1134"/>
        </w:tabs>
        <w:spacing w:after="120" w:line="360" w:lineRule="auto"/>
        <w:ind w:left="1134" w:hanging="1134"/>
        <w:jc w:val="both"/>
        <w:rPr>
          <w:rFonts w:asciiTheme="majorBidi" w:hAnsiTheme="majorBidi" w:cstheme="majorBidi"/>
          <w:sz w:val="20"/>
        </w:rPr>
      </w:pPr>
    </w:p>
    <w:p w:rsidR="00F33FF7" w:rsidRPr="00135A6E" w:rsidRDefault="00F33FF7">
      <w:pPr>
        <w:rPr>
          <w:rFonts w:asciiTheme="majorBidi" w:hAnsiTheme="majorBidi" w:cstheme="majorBidi"/>
        </w:rPr>
      </w:pPr>
    </w:p>
    <w:sectPr w:rsidR="00F33FF7" w:rsidRPr="00135A6E"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557725"/>
    <w:multiLevelType w:val="multilevel"/>
    <w:tmpl w:val="6DA8590E"/>
    <w:lvl w:ilvl="0">
      <w:start w:val="3"/>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
    <w:nsid w:val="467C5677"/>
    <w:multiLevelType w:val="hybridMultilevel"/>
    <w:tmpl w:val="9D101230"/>
    <w:lvl w:ilvl="0" w:tplc="040D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FBA4DB5"/>
    <w:multiLevelType w:val="hybridMultilevel"/>
    <w:tmpl w:val="241481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5A6E"/>
    <w:rsid w:val="00135A6E"/>
    <w:rsid w:val="003E6CDC"/>
    <w:rsid w:val="004240D6"/>
    <w:rsid w:val="004B3262"/>
    <w:rsid w:val="004E3015"/>
    <w:rsid w:val="009B143E"/>
    <w:rsid w:val="009D2934"/>
    <w:rsid w:val="00B23BAA"/>
    <w:rsid w:val="00F1243D"/>
    <w:rsid w:val="00F33F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3262"/>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paragraph" w:styleId="a4">
    <w:name w:val="Balloon Text"/>
    <w:basedOn w:val="a"/>
    <w:link w:val="a5"/>
    <w:uiPriority w:val="99"/>
    <w:semiHidden/>
    <w:unhideWhenUsed/>
    <w:rsid w:val="00135A6E"/>
    <w:rPr>
      <w:rFonts w:ascii="Tahoma" w:hAnsi="Tahoma" w:cs="Tahoma"/>
      <w:sz w:val="16"/>
      <w:szCs w:val="16"/>
    </w:rPr>
  </w:style>
  <w:style w:type="character" w:customStyle="1" w:styleId="a5">
    <w:name w:val="טקסט בלונים תו"/>
    <w:basedOn w:val="a0"/>
    <w:link w:val="a4"/>
    <w:uiPriority w:val="99"/>
    <w:semiHidden/>
    <w:rsid w:val="00135A6E"/>
    <w:rPr>
      <w:rFonts w:ascii="Tahoma" w:hAnsi="Tahoma" w:cs="Tahoma"/>
      <w:sz w:val="16"/>
      <w:szCs w:val="16"/>
    </w:rPr>
  </w:style>
  <w:style w:type="character" w:styleId="Hyperlink">
    <w:name w:val="Hyperlink"/>
    <w:basedOn w:val="a0"/>
    <w:uiPriority w:val="99"/>
    <w:unhideWhenUsed/>
    <w:rsid w:val="00F1243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3262"/>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paragraph" w:styleId="a4">
    <w:name w:val="Balloon Text"/>
    <w:basedOn w:val="a"/>
    <w:link w:val="a5"/>
    <w:uiPriority w:val="99"/>
    <w:semiHidden/>
    <w:unhideWhenUsed/>
    <w:rsid w:val="00135A6E"/>
    <w:rPr>
      <w:rFonts w:ascii="Tahoma" w:hAnsi="Tahoma" w:cs="Tahoma"/>
      <w:sz w:val="16"/>
      <w:szCs w:val="16"/>
    </w:rPr>
  </w:style>
  <w:style w:type="character" w:customStyle="1" w:styleId="a5">
    <w:name w:val="טקסט בלונים תו"/>
    <w:basedOn w:val="a0"/>
    <w:link w:val="a4"/>
    <w:uiPriority w:val="99"/>
    <w:semiHidden/>
    <w:rsid w:val="00135A6E"/>
    <w:rPr>
      <w:rFonts w:ascii="Tahoma" w:hAnsi="Tahoma" w:cs="Tahoma"/>
      <w:sz w:val="16"/>
      <w:szCs w:val="16"/>
    </w:rPr>
  </w:style>
  <w:style w:type="character" w:styleId="Hyperlink">
    <w:name w:val="Hyperlink"/>
    <w:basedOn w:val="a0"/>
    <w:uiPriority w:val="99"/>
    <w:unhideWhenUsed/>
    <w:rsid w:val="00F1243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lapam"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557</Words>
  <Characters>2789</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כוכבה זרמון</cp:lastModifiedBy>
  <cp:revision>2</cp:revision>
  <dcterms:created xsi:type="dcterms:W3CDTF">2016-11-02T07:11:00Z</dcterms:created>
  <dcterms:modified xsi:type="dcterms:W3CDTF">2016-11-02T07:11:00Z</dcterms:modified>
</cp:coreProperties>
</file>